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63" w:rsidRDefault="00CC775A">
      <w:r>
        <w:t>Harmonogram opracowania gminnego programu rewitalizacji Olsztyna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6939"/>
        <w:gridCol w:w="3232"/>
      </w:tblGrid>
      <w:tr w:rsidR="002E3842" w:rsidTr="002E3842">
        <w:tc>
          <w:tcPr>
            <w:tcW w:w="846" w:type="dxa"/>
            <w:shd w:val="clear" w:color="auto" w:fill="D0CECE" w:themeFill="background2" w:themeFillShade="E6"/>
          </w:tcPr>
          <w:p w:rsidR="002E3842" w:rsidRDefault="002E3842">
            <w:r>
              <w:t>ETAP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2E3842" w:rsidRDefault="002E3842">
            <w:r>
              <w:t>NAZWA</w:t>
            </w:r>
          </w:p>
        </w:tc>
        <w:tc>
          <w:tcPr>
            <w:tcW w:w="6939" w:type="dxa"/>
            <w:shd w:val="clear" w:color="auto" w:fill="D0CECE" w:themeFill="background2" w:themeFillShade="E6"/>
          </w:tcPr>
          <w:p w:rsidR="002E3842" w:rsidRDefault="002E3842">
            <w:r>
              <w:t>ZAKRES</w:t>
            </w:r>
          </w:p>
        </w:tc>
        <w:tc>
          <w:tcPr>
            <w:tcW w:w="3232" w:type="dxa"/>
            <w:shd w:val="clear" w:color="auto" w:fill="D0CECE" w:themeFill="background2" w:themeFillShade="E6"/>
          </w:tcPr>
          <w:p w:rsidR="002E3842" w:rsidRDefault="002E3842">
            <w:r>
              <w:t>MINIMALNY CZAS / TERMIN</w:t>
            </w:r>
          </w:p>
        </w:tc>
      </w:tr>
      <w:tr w:rsidR="002E3842" w:rsidTr="00D006FD">
        <w:trPr>
          <w:trHeight w:val="816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  <w:vAlign w:val="center"/>
          </w:tcPr>
          <w:p w:rsidR="002E3842" w:rsidRPr="00B7621C" w:rsidRDefault="002E3842" w:rsidP="00D006FD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I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2E3842" w:rsidRDefault="002E3842" w:rsidP="00D006FD">
            <w:pPr>
              <w:jc w:val="center"/>
              <w:rPr>
                <w:b/>
              </w:rPr>
            </w:pPr>
          </w:p>
          <w:p w:rsidR="002E3842" w:rsidRDefault="002E3842" w:rsidP="00D006FD">
            <w:pPr>
              <w:jc w:val="center"/>
              <w:rPr>
                <w:b/>
              </w:rPr>
            </w:pPr>
          </w:p>
          <w:p w:rsidR="002E3842" w:rsidRDefault="002E3842" w:rsidP="00D006FD">
            <w:pPr>
              <w:jc w:val="center"/>
              <w:rPr>
                <w:b/>
              </w:rPr>
            </w:pPr>
          </w:p>
          <w:p w:rsidR="002E3842" w:rsidRPr="00B7621C" w:rsidRDefault="002E3842" w:rsidP="00D006FD">
            <w:pPr>
              <w:jc w:val="center"/>
              <w:rPr>
                <w:b/>
              </w:rPr>
            </w:pPr>
            <w:r w:rsidRPr="00B7621C">
              <w:rPr>
                <w:b/>
              </w:rPr>
              <w:t>Gminny Program Rewitalizacji</w:t>
            </w:r>
          </w:p>
          <w:p w:rsidR="002E3842" w:rsidRPr="00B7621C" w:rsidRDefault="002E3842" w:rsidP="00D006FD">
            <w:pPr>
              <w:jc w:val="center"/>
              <w:rPr>
                <w:b/>
              </w:rPr>
            </w:pPr>
          </w:p>
          <w:p w:rsidR="002E3842" w:rsidRDefault="002E3842" w:rsidP="00D006FD">
            <w:pPr>
              <w:pStyle w:val="Akapitzlist"/>
              <w:jc w:val="center"/>
            </w:pP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2E3842" w:rsidRDefault="002E3842" w:rsidP="00EA2BF7">
            <w:r>
              <w:t xml:space="preserve">Powołanie Zespołu Koordynującego ds. Opracowania GPR Olsztyna 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2E3842" w:rsidRDefault="002E3842" w:rsidP="00AA2008">
            <w:pPr>
              <w:rPr>
                <w:b/>
              </w:rPr>
            </w:pPr>
            <w:r>
              <w:rPr>
                <w:b/>
              </w:rPr>
              <w:t>III kwartał 2022 r.</w:t>
            </w:r>
          </w:p>
          <w:p w:rsidR="002E3842" w:rsidRPr="001A1512" w:rsidRDefault="002E3842" w:rsidP="00AA2008">
            <w:pPr>
              <w:rPr>
                <w:b/>
              </w:rPr>
            </w:pPr>
            <w:r>
              <w:rPr>
                <w:b/>
              </w:rPr>
              <w:t>Zarządzenie nr 223 PMO z dnia 18.07.2022 r.</w:t>
            </w:r>
          </w:p>
        </w:tc>
      </w:tr>
      <w:bookmarkEnd w:id="0"/>
      <w:tr w:rsidR="002E3842" w:rsidTr="002E3842">
        <w:tc>
          <w:tcPr>
            <w:tcW w:w="846" w:type="dxa"/>
            <w:vMerge/>
          </w:tcPr>
          <w:p w:rsidR="002E3842" w:rsidRDefault="002E3842"/>
        </w:tc>
        <w:tc>
          <w:tcPr>
            <w:tcW w:w="2977" w:type="dxa"/>
            <w:vMerge/>
          </w:tcPr>
          <w:p w:rsidR="002E3842" w:rsidRDefault="002E3842"/>
        </w:tc>
        <w:tc>
          <w:tcPr>
            <w:tcW w:w="6939" w:type="dxa"/>
          </w:tcPr>
          <w:p w:rsidR="002E3842" w:rsidRDefault="002E3842" w:rsidP="00D006FD">
            <w:r>
              <w:t>Uchwała o przystąpieniu do sporządzania GPR</w:t>
            </w:r>
          </w:p>
          <w:p w:rsidR="002E3842" w:rsidRDefault="002E3842" w:rsidP="00AA2008">
            <w:pPr>
              <w:pStyle w:val="Akapitzlist"/>
              <w:ind w:left="322"/>
            </w:pPr>
          </w:p>
        </w:tc>
        <w:tc>
          <w:tcPr>
            <w:tcW w:w="3232" w:type="dxa"/>
          </w:tcPr>
          <w:p w:rsidR="002E3842" w:rsidRDefault="002E3842">
            <w:pPr>
              <w:rPr>
                <w:b/>
              </w:rPr>
            </w:pPr>
            <w:r>
              <w:rPr>
                <w:b/>
              </w:rPr>
              <w:t>III kwartał 2022 r.</w:t>
            </w:r>
          </w:p>
          <w:p w:rsidR="002E3842" w:rsidRPr="001A1512" w:rsidRDefault="002E3842">
            <w:pPr>
              <w:rPr>
                <w:b/>
              </w:rPr>
            </w:pPr>
            <w:r>
              <w:rPr>
                <w:b/>
              </w:rPr>
              <w:t>26.08.2022 r.</w:t>
            </w:r>
          </w:p>
        </w:tc>
      </w:tr>
      <w:tr w:rsidR="002E3842" w:rsidTr="002E3842">
        <w:tc>
          <w:tcPr>
            <w:tcW w:w="846" w:type="dxa"/>
            <w:vMerge/>
          </w:tcPr>
          <w:p w:rsidR="002E3842" w:rsidRDefault="002E3842"/>
        </w:tc>
        <w:tc>
          <w:tcPr>
            <w:tcW w:w="2977" w:type="dxa"/>
            <w:vMerge/>
          </w:tcPr>
          <w:p w:rsidR="002E3842" w:rsidRDefault="002E3842"/>
        </w:tc>
        <w:tc>
          <w:tcPr>
            <w:tcW w:w="6939" w:type="dxa"/>
          </w:tcPr>
          <w:p w:rsidR="002E3842" w:rsidRDefault="002E3842" w:rsidP="00D006FD">
            <w:r>
              <w:t xml:space="preserve">Obwieszczenie w sprawie przystąpienia do sporządzania GPR </w:t>
            </w:r>
          </w:p>
        </w:tc>
        <w:tc>
          <w:tcPr>
            <w:tcW w:w="3232" w:type="dxa"/>
          </w:tcPr>
          <w:p w:rsidR="002E3842" w:rsidRPr="001A1512" w:rsidRDefault="002E3842" w:rsidP="00CA4897">
            <w:pPr>
              <w:rPr>
                <w:b/>
              </w:rPr>
            </w:pPr>
            <w:r>
              <w:rPr>
                <w:b/>
              </w:rPr>
              <w:t xml:space="preserve">III kwartał 2022 r. </w:t>
            </w:r>
          </w:p>
        </w:tc>
      </w:tr>
      <w:tr w:rsidR="002E3842" w:rsidTr="002E3842">
        <w:tc>
          <w:tcPr>
            <w:tcW w:w="846" w:type="dxa"/>
            <w:vMerge/>
          </w:tcPr>
          <w:p w:rsidR="002E3842" w:rsidRDefault="002E3842"/>
        </w:tc>
        <w:tc>
          <w:tcPr>
            <w:tcW w:w="2977" w:type="dxa"/>
            <w:vMerge/>
          </w:tcPr>
          <w:p w:rsidR="002E3842" w:rsidRDefault="002E3842"/>
        </w:tc>
        <w:tc>
          <w:tcPr>
            <w:tcW w:w="6939" w:type="dxa"/>
          </w:tcPr>
          <w:p w:rsidR="002E3842" w:rsidRDefault="002E3842" w:rsidP="00D006FD">
            <w:r>
              <w:t xml:space="preserve">Opracowanie szczegółowej diagnozy OR </w:t>
            </w:r>
          </w:p>
        </w:tc>
        <w:tc>
          <w:tcPr>
            <w:tcW w:w="3232" w:type="dxa"/>
          </w:tcPr>
          <w:p w:rsidR="002E3842" w:rsidRPr="001A1512" w:rsidRDefault="002E3842">
            <w:pPr>
              <w:rPr>
                <w:b/>
              </w:rPr>
            </w:pPr>
            <w:r>
              <w:rPr>
                <w:b/>
              </w:rPr>
              <w:t>III kwartał 2022 r.</w:t>
            </w:r>
          </w:p>
        </w:tc>
      </w:tr>
      <w:tr w:rsidR="002E3842" w:rsidTr="002E3842">
        <w:tc>
          <w:tcPr>
            <w:tcW w:w="846" w:type="dxa"/>
            <w:vMerge/>
          </w:tcPr>
          <w:p w:rsidR="002E3842" w:rsidRDefault="002E3842"/>
        </w:tc>
        <w:tc>
          <w:tcPr>
            <w:tcW w:w="2977" w:type="dxa"/>
            <w:vMerge/>
          </w:tcPr>
          <w:p w:rsidR="002E3842" w:rsidRDefault="002E3842"/>
        </w:tc>
        <w:tc>
          <w:tcPr>
            <w:tcW w:w="6939" w:type="dxa"/>
          </w:tcPr>
          <w:p w:rsidR="002E3842" w:rsidRDefault="002E3842" w:rsidP="00D006FD">
            <w:r>
              <w:t>Spacery badawcze</w:t>
            </w:r>
          </w:p>
        </w:tc>
        <w:tc>
          <w:tcPr>
            <w:tcW w:w="3232" w:type="dxa"/>
          </w:tcPr>
          <w:p w:rsidR="002E3842" w:rsidRPr="001A1512" w:rsidRDefault="002E3842">
            <w:pPr>
              <w:rPr>
                <w:b/>
              </w:rPr>
            </w:pPr>
            <w:r>
              <w:rPr>
                <w:b/>
              </w:rPr>
              <w:t>III – IV kwartał</w:t>
            </w:r>
            <w:r w:rsidRPr="001A1512">
              <w:rPr>
                <w:b/>
              </w:rPr>
              <w:t xml:space="preserve"> 2022</w:t>
            </w:r>
          </w:p>
        </w:tc>
      </w:tr>
      <w:tr w:rsidR="002E3842" w:rsidTr="00D006FD">
        <w:trPr>
          <w:trHeight w:val="585"/>
        </w:trPr>
        <w:tc>
          <w:tcPr>
            <w:tcW w:w="846" w:type="dxa"/>
            <w:vMerge/>
          </w:tcPr>
          <w:p w:rsidR="002E3842" w:rsidRDefault="002E3842"/>
        </w:tc>
        <w:tc>
          <w:tcPr>
            <w:tcW w:w="2977" w:type="dxa"/>
            <w:vMerge/>
          </w:tcPr>
          <w:p w:rsidR="002E3842" w:rsidRDefault="002E3842"/>
        </w:tc>
        <w:tc>
          <w:tcPr>
            <w:tcW w:w="6939" w:type="dxa"/>
          </w:tcPr>
          <w:p w:rsidR="002E3842" w:rsidRDefault="002E3842" w:rsidP="00C85FF7">
            <w:r>
              <w:t>Warsztat</w:t>
            </w:r>
            <w:r w:rsidR="00D6310B">
              <w:t>y</w:t>
            </w:r>
            <w:r w:rsidR="00C85FF7">
              <w:t xml:space="preserve"> </w:t>
            </w:r>
            <w:r>
              <w:t>– opracowanie wi</w:t>
            </w:r>
            <w:r w:rsidR="00C85FF7">
              <w:t xml:space="preserve">zji i celów, kierunków działań , </w:t>
            </w:r>
            <w:r w:rsidR="00072A21">
              <w:t>opracowanie systemu monitorowania i oceny GPR</w:t>
            </w:r>
            <w:r w:rsidR="00C85FF7">
              <w:t xml:space="preserve">, </w:t>
            </w:r>
            <w:r w:rsidR="00072A21">
              <w:t xml:space="preserve"> </w:t>
            </w:r>
            <w:r w:rsidR="00C85FF7">
              <w:t xml:space="preserve">przedsięwzięcia  i tło -  </w:t>
            </w:r>
            <w:r w:rsidR="00072A21">
              <w:t>warsztatowo/zespołowo/partycypacyjnie – ekspert zewnętrzny</w:t>
            </w:r>
          </w:p>
        </w:tc>
        <w:tc>
          <w:tcPr>
            <w:tcW w:w="3232" w:type="dxa"/>
          </w:tcPr>
          <w:p w:rsidR="002E3842" w:rsidRPr="00B7621C" w:rsidRDefault="002E3842">
            <w:pPr>
              <w:rPr>
                <w:b/>
              </w:rPr>
            </w:pPr>
            <w:r>
              <w:rPr>
                <w:b/>
              </w:rPr>
              <w:t>IV kwartał</w:t>
            </w:r>
            <w:r w:rsidRPr="00B7621C">
              <w:rPr>
                <w:b/>
              </w:rPr>
              <w:t xml:space="preserve"> 2022 r.</w:t>
            </w:r>
          </w:p>
        </w:tc>
      </w:tr>
      <w:tr w:rsidR="00D006FD" w:rsidTr="00D006FD">
        <w:trPr>
          <w:trHeight w:val="359"/>
        </w:trPr>
        <w:tc>
          <w:tcPr>
            <w:tcW w:w="846" w:type="dxa"/>
            <w:vMerge/>
          </w:tcPr>
          <w:p w:rsidR="00D006FD" w:rsidRDefault="00D006FD"/>
        </w:tc>
        <w:tc>
          <w:tcPr>
            <w:tcW w:w="2977" w:type="dxa"/>
            <w:vMerge/>
          </w:tcPr>
          <w:p w:rsidR="00D006FD" w:rsidRDefault="00D006FD"/>
        </w:tc>
        <w:tc>
          <w:tcPr>
            <w:tcW w:w="6939" w:type="dxa"/>
          </w:tcPr>
          <w:p w:rsidR="00D006FD" w:rsidRDefault="00D006FD" w:rsidP="00D006FD">
            <w:r>
              <w:t>Nabór przedsięwzięć</w:t>
            </w:r>
          </w:p>
        </w:tc>
        <w:tc>
          <w:tcPr>
            <w:tcW w:w="3232" w:type="dxa"/>
          </w:tcPr>
          <w:p w:rsidR="00D006FD" w:rsidRDefault="00D006FD">
            <w:pPr>
              <w:rPr>
                <w:b/>
              </w:rPr>
            </w:pPr>
            <w:r>
              <w:rPr>
                <w:b/>
              </w:rPr>
              <w:t>IV kwartał 2022 r.</w:t>
            </w:r>
          </w:p>
        </w:tc>
      </w:tr>
      <w:tr w:rsidR="002E3842" w:rsidTr="002E3842">
        <w:tc>
          <w:tcPr>
            <w:tcW w:w="846" w:type="dxa"/>
            <w:vMerge/>
          </w:tcPr>
          <w:p w:rsidR="002E3842" w:rsidRDefault="002E3842"/>
        </w:tc>
        <w:tc>
          <w:tcPr>
            <w:tcW w:w="2977" w:type="dxa"/>
            <w:vMerge/>
          </w:tcPr>
          <w:p w:rsidR="002E3842" w:rsidRDefault="002E3842"/>
        </w:tc>
        <w:tc>
          <w:tcPr>
            <w:tcW w:w="6939" w:type="dxa"/>
          </w:tcPr>
          <w:p w:rsidR="002E3842" w:rsidRDefault="002E3842">
            <w:r>
              <w:t>Opracowanie GPR w pozostałym zakresie + załącznik graficzny</w:t>
            </w:r>
          </w:p>
        </w:tc>
        <w:tc>
          <w:tcPr>
            <w:tcW w:w="3232" w:type="dxa"/>
          </w:tcPr>
          <w:p w:rsidR="002E3842" w:rsidRPr="00B7621C" w:rsidRDefault="002E3842">
            <w:pPr>
              <w:rPr>
                <w:b/>
              </w:rPr>
            </w:pPr>
            <w:r>
              <w:rPr>
                <w:b/>
              </w:rPr>
              <w:t xml:space="preserve">IV kwartał 2022 r. </w:t>
            </w:r>
          </w:p>
        </w:tc>
      </w:tr>
      <w:tr w:rsidR="002E3842" w:rsidTr="002E3842">
        <w:tc>
          <w:tcPr>
            <w:tcW w:w="846" w:type="dxa"/>
            <w:vMerge/>
          </w:tcPr>
          <w:p w:rsidR="002E3842" w:rsidRDefault="002E3842"/>
        </w:tc>
        <w:tc>
          <w:tcPr>
            <w:tcW w:w="2977" w:type="dxa"/>
            <w:vMerge/>
          </w:tcPr>
          <w:p w:rsidR="002E3842" w:rsidRDefault="002E3842"/>
        </w:tc>
        <w:tc>
          <w:tcPr>
            <w:tcW w:w="6939" w:type="dxa"/>
          </w:tcPr>
          <w:p w:rsidR="002E3842" w:rsidRDefault="002E3842" w:rsidP="002E3842">
            <w:r>
              <w:t xml:space="preserve">Konsultacje projektu GPR </w:t>
            </w:r>
          </w:p>
        </w:tc>
        <w:tc>
          <w:tcPr>
            <w:tcW w:w="3232" w:type="dxa"/>
          </w:tcPr>
          <w:p w:rsidR="002E3842" w:rsidRPr="00B7621C" w:rsidRDefault="002E3842">
            <w:pPr>
              <w:rPr>
                <w:b/>
              </w:rPr>
            </w:pPr>
            <w:r>
              <w:rPr>
                <w:b/>
              </w:rPr>
              <w:t xml:space="preserve">IV kwartał </w:t>
            </w:r>
            <w:r w:rsidRPr="00B7621C">
              <w:rPr>
                <w:b/>
              </w:rPr>
              <w:t>2022 r.</w:t>
            </w:r>
            <w:r>
              <w:rPr>
                <w:b/>
              </w:rPr>
              <w:t xml:space="preserve"> – I kwartał 2023 r.</w:t>
            </w:r>
          </w:p>
        </w:tc>
      </w:tr>
      <w:tr w:rsidR="002E3842" w:rsidTr="002E3842">
        <w:tc>
          <w:tcPr>
            <w:tcW w:w="846" w:type="dxa"/>
            <w:vMerge/>
          </w:tcPr>
          <w:p w:rsidR="002E3842" w:rsidRDefault="002E3842"/>
        </w:tc>
        <w:tc>
          <w:tcPr>
            <w:tcW w:w="2977" w:type="dxa"/>
            <w:vMerge/>
          </w:tcPr>
          <w:p w:rsidR="002E3842" w:rsidRDefault="002E3842"/>
        </w:tc>
        <w:tc>
          <w:tcPr>
            <w:tcW w:w="6939" w:type="dxa"/>
          </w:tcPr>
          <w:p w:rsidR="002E3842" w:rsidRDefault="002E3842">
            <w:r>
              <w:t>Strategiczna ocena oddziaływania na środowisko</w:t>
            </w:r>
          </w:p>
        </w:tc>
        <w:tc>
          <w:tcPr>
            <w:tcW w:w="3232" w:type="dxa"/>
          </w:tcPr>
          <w:p w:rsidR="002E3842" w:rsidRPr="00B7621C" w:rsidRDefault="002E3842">
            <w:pPr>
              <w:rPr>
                <w:b/>
              </w:rPr>
            </w:pPr>
            <w:r>
              <w:rPr>
                <w:b/>
              </w:rPr>
              <w:t>I kwartał</w:t>
            </w:r>
            <w:r w:rsidRPr="00B7621C">
              <w:rPr>
                <w:b/>
              </w:rPr>
              <w:t xml:space="preserve"> 2023 r.</w:t>
            </w:r>
          </w:p>
        </w:tc>
      </w:tr>
      <w:tr w:rsidR="002E3842" w:rsidTr="002E3842">
        <w:tc>
          <w:tcPr>
            <w:tcW w:w="846" w:type="dxa"/>
            <w:vMerge/>
          </w:tcPr>
          <w:p w:rsidR="002E3842" w:rsidRDefault="002E3842"/>
        </w:tc>
        <w:tc>
          <w:tcPr>
            <w:tcW w:w="2977" w:type="dxa"/>
            <w:vMerge/>
          </w:tcPr>
          <w:p w:rsidR="002E3842" w:rsidRDefault="002E3842"/>
        </w:tc>
        <w:tc>
          <w:tcPr>
            <w:tcW w:w="6939" w:type="dxa"/>
          </w:tcPr>
          <w:p w:rsidR="002E3842" w:rsidRDefault="002E3842" w:rsidP="002E3842">
            <w:r>
              <w:t xml:space="preserve">Przekazanie projektu GPR do zaopiniowania podmiotom wymienionym w ustawie </w:t>
            </w:r>
          </w:p>
        </w:tc>
        <w:tc>
          <w:tcPr>
            <w:tcW w:w="3232" w:type="dxa"/>
          </w:tcPr>
          <w:p w:rsidR="002E3842" w:rsidRPr="00B7621C" w:rsidRDefault="002E3842">
            <w:pPr>
              <w:rPr>
                <w:b/>
              </w:rPr>
            </w:pPr>
            <w:r>
              <w:rPr>
                <w:b/>
              </w:rPr>
              <w:t>I kwartał</w:t>
            </w:r>
            <w:r w:rsidRPr="00B7621C">
              <w:rPr>
                <w:b/>
              </w:rPr>
              <w:t xml:space="preserve"> 2023 r.</w:t>
            </w:r>
          </w:p>
        </w:tc>
      </w:tr>
      <w:tr w:rsidR="002E3842" w:rsidTr="002E3842">
        <w:tc>
          <w:tcPr>
            <w:tcW w:w="846" w:type="dxa"/>
            <w:vMerge/>
          </w:tcPr>
          <w:p w:rsidR="002E3842" w:rsidRDefault="002E3842"/>
        </w:tc>
        <w:tc>
          <w:tcPr>
            <w:tcW w:w="2977" w:type="dxa"/>
            <w:vMerge/>
          </w:tcPr>
          <w:p w:rsidR="002E3842" w:rsidRDefault="002E3842"/>
        </w:tc>
        <w:tc>
          <w:tcPr>
            <w:tcW w:w="6939" w:type="dxa"/>
          </w:tcPr>
          <w:p w:rsidR="002E3842" w:rsidRDefault="002E3842">
            <w:r>
              <w:t xml:space="preserve">Podjęcie uchwały </w:t>
            </w:r>
            <w:r w:rsidR="00D006FD">
              <w:t xml:space="preserve">RM </w:t>
            </w:r>
            <w:r>
              <w:t>w sprawie przyjęcia GPR Olsztyna</w:t>
            </w:r>
          </w:p>
        </w:tc>
        <w:tc>
          <w:tcPr>
            <w:tcW w:w="3232" w:type="dxa"/>
          </w:tcPr>
          <w:p w:rsidR="002E3842" w:rsidRPr="00B7621C" w:rsidRDefault="002E3842">
            <w:pPr>
              <w:rPr>
                <w:b/>
              </w:rPr>
            </w:pPr>
            <w:r>
              <w:rPr>
                <w:b/>
              </w:rPr>
              <w:t>II kwartał</w:t>
            </w:r>
            <w:r w:rsidRPr="00B7621C">
              <w:rPr>
                <w:b/>
              </w:rPr>
              <w:t xml:space="preserve"> 2023 r.</w:t>
            </w:r>
          </w:p>
        </w:tc>
      </w:tr>
      <w:tr w:rsidR="002E3842" w:rsidTr="00D006FD">
        <w:trPr>
          <w:trHeight w:val="985"/>
        </w:trPr>
        <w:tc>
          <w:tcPr>
            <w:tcW w:w="846" w:type="dxa"/>
            <w:vAlign w:val="center"/>
          </w:tcPr>
          <w:p w:rsidR="002E3842" w:rsidRDefault="002E3842" w:rsidP="00D006FD">
            <w:pPr>
              <w:jc w:val="center"/>
            </w:pPr>
            <w:r>
              <w:t>II</w:t>
            </w:r>
          </w:p>
        </w:tc>
        <w:tc>
          <w:tcPr>
            <w:tcW w:w="2977" w:type="dxa"/>
            <w:vAlign w:val="center"/>
          </w:tcPr>
          <w:p w:rsidR="002E3842" w:rsidRPr="002E3842" w:rsidRDefault="002E3842" w:rsidP="00E36B72">
            <w:pPr>
              <w:rPr>
                <w:b/>
              </w:rPr>
            </w:pPr>
            <w:r w:rsidRPr="002E3842">
              <w:rPr>
                <w:b/>
              </w:rPr>
              <w:t>Komitet Rewitalizacji</w:t>
            </w:r>
          </w:p>
          <w:p w:rsidR="002E3842" w:rsidRDefault="002E3842" w:rsidP="00D006FD">
            <w:pPr>
              <w:jc w:val="center"/>
            </w:pPr>
          </w:p>
        </w:tc>
        <w:tc>
          <w:tcPr>
            <w:tcW w:w="6939" w:type="dxa"/>
          </w:tcPr>
          <w:p w:rsidR="002E3842" w:rsidRDefault="002E3842" w:rsidP="002F79C9">
            <w:r>
              <w:t>Powołania Komitetu Rewitalizacji</w:t>
            </w:r>
          </w:p>
          <w:p w:rsidR="002E3842" w:rsidRDefault="002E3842" w:rsidP="002E3842">
            <w:pPr>
              <w:pStyle w:val="Akapitzlist"/>
              <w:numPr>
                <w:ilvl w:val="0"/>
                <w:numId w:val="7"/>
              </w:numPr>
            </w:pPr>
            <w:r>
              <w:t>Uchwała RM – zasady wyznaczania składu oraz zasady działania KR</w:t>
            </w:r>
          </w:p>
          <w:p w:rsidR="002E3842" w:rsidRDefault="002E3842" w:rsidP="002E3842">
            <w:pPr>
              <w:pStyle w:val="Akapitzlist"/>
              <w:numPr>
                <w:ilvl w:val="0"/>
                <w:numId w:val="7"/>
              </w:numPr>
            </w:pPr>
            <w:r>
              <w:t>Zarządzenie PMO – powołanie KR</w:t>
            </w:r>
          </w:p>
        </w:tc>
        <w:tc>
          <w:tcPr>
            <w:tcW w:w="3232" w:type="dxa"/>
          </w:tcPr>
          <w:p w:rsidR="002E3842" w:rsidRPr="002F756C" w:rsidRDefault="002E3842">
            <w:pPr>
              <w:rPr>
                <w:b/>
              </w:rPr>
            </w:pPr>
            <w:r w:rsidRPr="002F756C">
              <w:rPr>
                <w:b/>
              </w:rPr>
              <w:t>II kwartał 2023 r. – III kwartał 2023 r.</w:t>
            </w:r>
          </w:p>
        </w:tc>
      </w:tr>
    </w:tbl>
    <w:p w:rsidR="00CC775A" w:rsidRDefault="00CC775A"/>
    <w:sectPr w:rsidR="00CC775A" w:rsidSect="0050119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EE" w:rsidRDefault="00DE3EEE" w:rsidP="00972552">
      <w:pPr>
        <w:spacing w:after="0" w:line="240" w:lineRule="auto"/>
      </w:pPr>
      <w:r>
        <w:separator/>
      </w:r>
    </w:p>
  </w:endnote>
  <w:endnote w:type="continuationSeparator" w:id="0">
    <w:p w:rsidR="00DE3EEE" w:rsidRDefault="00DE3EEE" w:rsidP="0097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EE" w:rsidRDefault="00DE3EEE" w:rsidP="00972552">
      <w:pPr>
        <w:spacing w:after="0" w:line="240" w:lineRule="auto"/>
      </w:pPr>
      <w:r>
        <w:separator/>
      </w:r>
    </w:p>
  </w:footnote>
  <w:footnote w:type="continuationSeparator" w:id="0">
    <w:p w:rsidR="00DE3EEE" w:rsidRDefault="00DE3EEE" w:rsidP="0097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DE"/>
    <w:multiLevelType w:val="hybridMultilevel"/>
    <w:tmpl w:val="F746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4979"/>
    <w:multiLevelType w:val="hybridMultilevel"/>
    <w:tmpl w:val="B7CEF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4DDD"/>
    <w:multiLevelType w:val="hybridMultilevel"/>
    <w:tmpl w:val="A0D21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407B"/>
    <w:multiLevelType w:val="hybridMultilevel"/>
    <w:tmpl w:val="EBDE4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C4879"/>
    <w:multiLevelType w:val="hybridMultilevel"/>
    <w:tmpl w:val="FBACB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112D"/>
    <w:multiLevelType w:val="hybridMultilevel"/>
    <w:tmpl w:val="F1EE0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0893"/>
    <w:multiLevelType w:val="hybridMultilevel"/>
    <w:tmpl w:val="49E8B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7F65"/>
    <w:multiLevelType w:val="hybridMultilevel"/>
    <w:tmpl w:val="2E3E6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5A"/>
    <w:rsid w:val="000016E0"/>
    <w:rsid w:val="00037CD6"/>
    <w:rsid w:val="00072A21"/>
    <w:rsid w:val="000B342E"/>
    <w:rsid w:val="0015412F"/>
    <w:rsid w:val="001A1512"/>
    <w:rsid w:val="002E3842"/>
    <w:rsid w:val="002F756C"/>
    <w:rsid w:val="0050119C"/>
    <w:rsid w:val="006D67B9"/>
    <w:rsid w:val="006E2522"/>
    <w:rsid w:val="00734590"/>
    <w:rsid w:val="00822503"/>
    <w:rsid w:val="008A23A3"/>
    <w:rsid w:val="00972552"/>
    <w:rsid w:val="00AA2008"/>
    <w:rsid w:val="00B7621C"/>
    <w:rsid w:val="00C85FF7"/>
    <w:rsid w:val="00CA4897"/>
    <w:rsid w:val="00CC775A"/>
    <w:rsid w:val="00D006FD"/>
    <w:rsid w:val="00D6310B"/>
    <w:rsid w:val="00DE3EEE"/>
    <w:rsid w:val="00E36B72"/>
    <w:rsid w:val="00EB3163"/>
    <w:rsid w:val="00EE33AF"/>
    <w:rsid w:val="00E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9DBE3-EF72-4A68-88D6-F5B1624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7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5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5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A93E-C68B-440B-99AE-B49C4E7D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Rzodkiewicz</dc:creator>
  <cp:keywords/>
  <dc:description/>
  <cp:lastModifiedBy>Maja Antosik</cp:lastModifiedBy>
  <cp:revision>2</cp:revision>
  <cp:lastPrinted>2022-08-24T05:47:00Z</cp:lastPrinted>
  <dcterms:created xsi:type="dcterms:W3CDTF">2022-10-06T11:40:00Z</dcterms:created>
  <dcterms:modified xsi:type="dcterms:W3CDTF">2022-10-06T11:40:00Z</dcterms:modified>
</cp:coreProperties>
</file>